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9B874" w14:textId="77777777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36722159" w14:textId="1B74B398" w:rsidR="00B75C45" w:rsidRPr="007748C9" w:rsidRDefault="007748C9" w:rsidP="00B75C45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akce:      </w:t>
      </w:r>
      <w:r w:rsidR="00424116" w:rsidRPr="00424116">
        <w:rPr>
          <w:b/>
          <w:sz w:val="24"/>
          <w:szCs w:val="24"/>
        </w:rPr>
        <w:t>III/0098 Byškovice – Korycany</w:t>
      </w:r>
    </w:p>
    <w:p w14:paraId="25703516" w14:textId="537625C1" w:rsidR="007748C9" w:rsidRPr="007748C9" w:rsidRDefault="007748C9" w:rsidP="007748C9">
      <w:pPr>
        <w:rPr>
          <w:b/>
          <w:sz w:val="24"/>
          <w:szCs w:val="24"/>
        </w:rPr>
      </w:pP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4382A71E" w14:textId="77777777" w:rsidR="002E61B7" w:rsidRPr="002E61B7" w:rsidRDefault="007748C9" w:rsidP="002E61B7">
      <w:pPr>
        <w:ind w:left="2124" w:hanging="2124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Místo realizace: </w:t>
      </w:r>
      <w:r w:rsidR="002E61B7" w:rsidRPr="002E61B7">
        <w:rPr>
          <w:sz w:val="24"/>
          <w:szCs w:val="24"/>
        </w:rPr>
        <w:t xml:space="preserve">silnice III/0098 průtah obcí Byškovice od křižovatky se silnicí I/9 </w:t>
      </w:r>
    </w:p>
    <w:p w14:paraId="0652119A" w14:textId="77777777" w:rsidR="002E61B7" w:rsidRPr="002E61B7" w:rsidRDefault="002E61B7" w:rsidP="002E61B7">
      <w:pPr>
        <w:ind w:left="2124" w:hanging="2124"/>
        <w:rPr>
          <w:sz w:val="24"/>
          <w:szCs w:val="24"/>
        </w:rPr>
      </w:pPr>
      <w:r w:rsidRPr="002E61B7">
        <w:rPr>
          <w:sz w:val="24"/>
          <w:szCs w:val="24"/>
        </w:rPr>
        <w:t xml:space="preserve">                            směrem na Korycany ke křižovatce se silnicí III/24215, okres Mělník</w:t>
      </w:r>
    </w:p>
    <w:p w14:paraId="73897131" w14:textId="157A0369" w:rsidR="001C2AE5" w:rsidRPr="001C2AE5" w:rsidRDefault="001C2AE5" w:rsidP="002E61B7">
      <w:pPr>
        <w:ind w:left="2124" w:hanging="2124"/>
        <w:rPr>
          <w:bCs/>
          <w:sz w:val="24"/>
          <w:szCs w:val="24"/>
        </w:rPr>
      </w:pPr>
    </w:p>
    <w:p w14:paraId="546A55B0" w14:textId="7AC86274" w:rsidR="006D3494" w:rsidRDefault="006D3494" w:rsidP="006D3494">
      <w:pPr>
        <w:ind w:left="2124" w:hanging="2124"/>
        <w:rPr>
          <w:bCs/>
          <w:sz w:val="24"/>
          <w:szCs w:val="24"/>
        </w:rPr>
      </w:pPr>
    </w:p>
    <w:p w14:paraId="425D5FA4" w14:textId="77777777" w:rsidR="001C2AE5" w:rsidRPr="006D3494" w:rsidRDefault="001C2AE5" w:rsidP="006D3494">
      <w:pPr>
        <w:ind w:left="2124" w:hanging="2124"/>
        <w:rPr>
          <w:bCs/>
          <w:sz w:val="24"/>
          <w:szCs w:val="24"/>
        </w:rPr>
      </w:pPr>
    </w:p>
    <w:p w14:paraId="4BE5EBCF" w14:textId="13F4C815" w:rsidR="00844122" w:rsidRPr="00844122" w:rsidRDefault="007748C9" w:rsidP="00844122">
      <w:pPr>
        <w:rPr>
          <w:bCs/>
          <w:sz w:val="24"/>
          <w:szCs w:val="24"/>
        </w:rPr>
      </w:pPr>
      <w:r w:rsidRPr="007748C9">
        <w:rPr>
          <w:b/>
          <w:sz w:val="24"/>
          <w:szCs w:val="24"/>
        </w:rPr>
        <w:t>Staničení:</w:t>
      </w:r>
      <w:r w:rsidR="00647EA5">
        <w:rPr>
          <w:b/>
          <w:sz w:val="24"/>
          <w:szCs w:val="24"/>
        </w:rPr>
        <w:t xml:space="preserve">  </w:t>
      </w:r>
      <w:r w:rsidR="00844122" w:rsidRPr="00844122">
        <w:rPr>
          <w:sz w:val="24"/>
          <w:szCs w:val="24"/>
        </w:rPr>
        <w:t>od 0 km do 3,891 km, (CleveRA verze sítě 2107)</w:t>
      </w:r>
    </w:p>
    <w:p w14:paraId="4E945052" w14:textId="77777777" w:rsidR="00844122" w:rsidRPr="00844122" w:rsidRDefault="00844122" w:rsidP="00844122">
      <w:pPr>
        <w:ind w:left="2124" w:hanging="2124"/>
        <w:rPr>
          <w:sz w:val="24"/>
          <w:szCs w:val="24"/>
        </w:rPr>
      </w:pPr>
      <w:r w:rsidRPr="00844122">
        <w:rPr>
          <w:sz w:val="24"/>
          <w:szCs w:val="24"/>
        </w:rPr>
        <w:t xml:space="preserve">                  (mezi uzlovými body </w:t>
      </w:r>
      <w:r w:rsidRPr="00844122">
        <w:rPr>
          <w:color w:val="333333"/>
          <w:sz w:val="24"/>
          <w:szCs w:val="24"/>
          <w:shd w:val="clear" w:color="auto" w:fill="F7F7F7"/>
        </w:rPr>
        <w:t>1222A019 a 1222A112)</w:t>
      </w:r>
      <w:r w:rsidRPr="00844122">
        <w:rPr>
          <w:sz w:val="24"/>
          <w:szCs w:val="24"/>
        </w:rPr>
        <w:t xml:space="preserve"> </w:t>
      </w:r>
    </w:p>
    <w:p w14:paraId="2ADA37C0" w14:textId="77777777" w:rsidR="00844122" w:rsidRPr="00844122" w:rsidRDefault="00844122" w:rsidP="00844122">
      <w:pPr>
        <w:ind w:left="2124" w:hanging="2124"/>
        <w:rPr>
          <w:sz w:val="24"/>
          <w:szCs w:val="24"/>
        </w:rPr>
      </w:pPr>
      <w:r w:rsidRPr="00844122">
        <w:rPr>
          <w:sz w:val="24"/>
          <w:szCs w:val="24"/>
        </w:rPr>
        <w:t xml:space="preserve">                  délka úseku 3,891 km, prům.šířka 6,3m, plocha 24513,3 m2</w:t>
      </w:r>
    </w:p>
    <w:p w14:paraId="7E3EB6B0" w14:textId="1099920D" w:rsidR="006D7942" w:rsidRPr="00806CA3" w:rsidRDefault="006D7942" w:rsidP="00844122">
      <w:pPr>
        <w:rPr>
          <w:sz w:val="24"/>
          <w:szCs w:val="24"/>
        </w:rPr>
      </w:pPr>
    </w:p>
    <w:p w14:paraId="58C11B62" w14:textId="5B7020ED" w:rsidR="00392D91" w:rsidRPr="00392D91" w:rsidRDefault="00647EA5" w:rsidP="006D794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 w:rsidR="00752B66">
        <w:rPr>
          <w:b/>
          <w:noProof/>
          <w:sz w:val="24"/>
          <w:szCs w:val="24"/>
        </w:rPr>
        <w:drawing>
          <wp:inline distT="0" distB="0" distL="0" distR="0" wp14:anchorId="45F86470" wp14:editId="440DAB44">
            <wp:extent cx="5761355" cy="3103245"/>
            <wp:effectExtent l="0" t="0" r="0" b="1905"/>
            <wp:docPr id="55704743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10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              </w:t>
      </w:r>
      <w:r w:rsidR="007748C9" w:rsidRPr="007748C9">
        <w:rPr>
          <w:b/>
          <w:sz w:val="24"/>
          <w:szCs w:val="24"/>
        </w:rPr>
        <w:t xml:space="preserve"> </w:t>
      </w:r>
    </w:p>
    <w:p w14:paraId="72AC0E1B" w14:textId="034457C5" w:rsidR="00E31196" w:rsidRPr="00E31196" w:rsidRDefault="00E31196" w:rsidP="00392D91">
      <w:pPr>
        <w:ind w:left="2124" w:hanging="2124"/>
        <w:rPr>
          <w:sz w:val="24"/>
          <w:szCs w:val="24"/>
        </w:rPr>
      </w:pPr>
    </w:p>
    <w:p w14:paraId="1624CF06" w14:textId="21475782" w:rsidR="00A148E9" w:rsidRPr="00FD159E" w:rsidRDefault="00A148E9" w:rsidP="004F0941">
      <w:pPr>
        <w:ind w:left="2124" w:hanging="2124"/>
        <w:rPr>
          <w:sz w:val="24"/>
          <w:szCs w:val="24"/>
        </w:rPr>
      </w:pPr>
    </w:p>
    <w:p w14:paraId="667FF4BF" w14:textId="00901E31" w:rsidR="00FF3BB0" w:rsidRPr="007748C9" w:rsidRDefault="00FF3BB0" w:rsidP="00A148E9">
      <w:pPr>
        <w:ind w:left="2124" w:hanging="2124"/>
        <w:rPr>
          <w:sz w:val="24"/>
          <w:szCs w:val="24"/>
        </w:rPr>
      </w:pPr>
    </w:p>
    <w:p w14:paraId="4EFE3FC1" w14:textId="55DD2BE9" w:rsidR="005156EC" w:rsidRPr="002F1EF0" w:rsidRDefault="005156EC" w:rsidP="00FF3BB0">
      <w:pPr>
        <w:ind w:left="2124" w:hanging="2124"/>
        <w:rPr>
          <w:sz w:val="24"/>
          <w:szCs w:val="24"/>
        </w:rPr>
      </w:pPr>
    </w:p>
    <w:p w14:paraId="060F44E0" w14:textId="327BDF62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Popis současného stavu:</w:t>
      </w:r>
    </w:p>
    <w:p w14:paraId="302C212C" w14:textId="77777777" w:rsidR="00167ECE" w:rsidRPr="00167ECE" w:rsidRDefault="00167ECE" w:rsidP="00167ECE">
      <w:pPr>
        <w:jc w:val="both"/>
        <w:rPr>
          <w:sz w:val="24"/>
          <w:szCs w:val="24"/>
        </w:rPr>
      </w:pPr>
      <w:r w:rsidRPr="00167ECE">
        <w:rPr>
          <w:sz w:val="24"/>
          <w:szCs w:val="24"/>
        </w:rPr>
        <w:t xml:space="preserve">Jedná se o komunikaci III. třídy, průtah v intravilánu obcí Byškovice a extravilánu směr Korycany. Tento úsek dlouhý 3891 m je značně nerovný po častých opravách. Vozovka vykazuje poruchy typické pro staré vyžilé vozovky, tj. síťový rozpad, ztráta makro a mikrotextury, výtluky apod. Jedná se o silnici s autobusovou dopravou a střední intenzitou nákladní i osobní automobilové dopravy. Oprava přispěje ke zvýšení plynulosti a bezpečnosti silničního provozu zejména autobusů, snížení rizika dopravních nehod a snížení investic do údržby. </w:t>
      </w:r>
    </w:p>
    <w:p w14:paraId="1C8991C4" w14:textId="77777777" w:rsidR="007748C9" w:rsidRDefault="007748C9" w:rsidP="007748C9">
      <w:pPr>
        <w:jc w:val="both"/>
        <w:rPr>
          <w:sz w:val="24"/>
          <w:szCs w:val="24"/>
        </w:rPr>
      </w:pPr>
    </w:p>
    <w:p w14:paraId="3931F779" w14:textId="77777777" w:rsidR="00BA7526" w:rsidRPr="007748C9" w:rsidRDefault="00BA7526" w:rsidP="007748C9">
      <w:pPr>
        <w:jc w:val="both"/>
        <w:rPr>
          <w:sz w:val="24"/>
          <w:szCs w:val="24"/>
        </w:rPr>
      </w:pPr>
    </w:p>
    <w:p w14:paraId="64A9CF69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lastRenderedPageBreak/>
        <w:t>Základní popis akce:</w:t>
      </w:r>
    </w:p>
    <w:p w14:paraId="562F1BB3" w14:textId="50E52AE0" w:rsidR="00D70975" w:rsidRPr="00672ED1" w:rsidRDefault="00D70975" w:rsidP="00D70975">
      <w:pPr>
        <w:jc w:val="both"/>
        <w:rPr>
          <w:sz w:val="24"/>
          <w:szCs w:val="24"/>
        </w:rPr>
      </w:pPr>
      <w:r w:rsidRPr="00672ED1">
        <w:rPr>
          <w:sz w:val="24"/>
          <w:szCs w:val="24"/>
        </w:rPr>
        <w:t xml:space="preserve">Zadání stavebních prací na opravu povrchu komunikace </w:t>
      </w:r>
      <w:r w:rsidR="00581C91" w:rsidRPr="00806CA3">
        <w:rPr>
          <w:sz w:val="24"/>
          <w:szCs w:val="24"/>
        </w:rPr>
        <w:t>III/</w:t>
      </w:r>
      <w:r w:rsidR="00167ECE">
        <w:rPr>
          <w:sz w:val="24"/>
          <w:szCs w:val="24"/>
        </w:rPr>
        <w:t>0098</w:t>
      </w:r>
    </w:p>
    <w:p w14:paraId="10345F89" w14:textId="42EEB8AE" w:rsid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Rozsah prací je spec</w:t>
      </w:r>
      <w:r w:rsidR="00084453">
        <w:rPr>
          <w:sz w:val="24"/>
          <w:szCs w:val="24"/>
        </w:rPr>
        <w:t>ifikován v položkovém rozpočtu.</w:t>
      </w:r>
    </w:p>
    <w:p w14:paraId="4441B494" w14:textId="77777777" w:rsidR="00084453" w:rsidRPr="007748C9" w:rsidRDefault="00084453" w:rsidP="007748C9">
      <w:pPr>
        <w:jc w:val="both"/>
        <w:rPr>
          <w:sz w:val="24"/>
          <w:szCs w:val="24"/>
        </w:rPr>
      </w:pPr>
    </w:p>
    <w:p w14:paraId="27B9793E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Technologie opravy:</w:t>
      </w:r>
    </w:p>
    <w:p w14:paraId="1EC1E1CF" w14:textId="77777777" w:rsidR="004F60EA" w:rsidRDefault="004F3F92" w:rsidP="00C6443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C64436" w:rsidRPr="00C64436">
        <w:rPr>
          <w:sz w:val="24"/>
          <w:szCs w:val="24"/>
        </w:rPr>
        <w:t xml:space="preserve">Předmětem zakázky je </w:t>
      </w:r>
      <w:r w:rsidR="00B76999">
        <w:rPr>
          <w:sz w:val="24"/>
          <w:szCs w:val="24"/>
        </w:rPr>
        <w:t xml:space="preserve">oprava povrchu vozovky v daném úseku. Bude provedeno </w:t>
      </w:r>
      <w:r w:rsidR="00C64436" w:rsidRPr="00C64436">
        <w:rPr>
          <w:sz w:val="24"/>
          <w:szCs w:val="24"/>
        </w:rPr>
        <w:t xml:space="preserve">frézování </w:t>
      </w:r>
      <w:r w:rsidR="00B05BAB">
        <w:rPr>
          <w:sz w:val="24"/>
          <w:szCs w:val="24"/>
        </w:rPr>
        <w:t>vozovky</w:t>
      </w:r>
      <w:r w:rsidR="00C64436" w:rsidRPr="00C64436">
        <w:rPr>
          <w:sz w:val="24"/>
          <w:szCs w:val="24"/>
        </w:rPr>
        <w:t xml:space="preserve"> v tl. </w:t>
      </w:r>
      <w:r w:rsidR="00DD22C1">
        <w:rPr>
          <w:sz w:val="24"/>
          <w:szCs w:val="24"/>
        </w:rPr>
        <w:t>90</w:t>
      </w:r>
      <w:r w:rsidR="00C64436" w:rsidRPr="00C64436">
        <w:rPr>
          <w:sz w:val="24"/>
          <w:szCs w:val="24"/>
        </w:rPr>
        <w:t xml:space="preserve"> mm</w:t>
      </w:r>
      <w:r w:rsidR="00DD22C1">
        <w:rPr>
          <w:sz w:val="24"/>
          <w:szCs w:val="24"/>
        </w:rPr>
        <w:t xml:space="preserve"> (</w:t>
      </w:r>
      <w:r w:rsidR="00521A83">
        <w:rPr>
          <w:sz w:val="24"/>
          <w:szCs w:val="24"/>
        </w:rPr>
        <w:t>km 0,000 – 0,935) a 50 mm (km</w:t>
      </w:r>
      <w:r w:rsidR="007922B2">
        <w:rPr>
          <w:sz w:val="24"/>
          <w:szCs w:val="24"/>
        </w:rPr>
        <w:t xml:space="preserve"> </w:t>
      </w:r>
      <w:r w:rsidR="00521A83">
        <w:rPr>
          <w:sz w:val="24"/>
          <w:szCs w:val="24"/>
        </w:rPr>
        <w:t>0,935</w:t>
      </w:r>
      <w:r w:rsidR="007922B2">
        <w:rPr>
          <w:sz w:val="24"/>
          <w:szCs w:val="24"/>
        </w:rPr>
        <w:t xml:space="preserve"> – 3,891)</w:t>
      </w:r>
      <w:r w:rsidR="00C64436" w:rsidRPr="00C64436">
        <w:rPr>
          <w:sz w:val="24"/>
          <w:szCs w:val="24"/>
        </w:rPr>
        <w:t xml:space="preserve">, vyrovnávka obal. asfaltovou směsí pro ložní vrstvy ACL 16+, 16S </w:t>
      </w:r>
      <w:r w:rsidR="00B06B8A">
        <w:rPr>
          <w:sz w:val="24"/>
          <w:szCs w:val="24"/>
        </w:rPr>
        <w:t xml:space="preserve">průměrná tl. </w:t>
      </w:r>
      <w:r w:rsidR="00C64436" w:rsidRPr="00C64436">
        <w:rPr>
          <w:sz w:val="24"/>
          <w:szCs w:val="24"/>
        </w:rPr>
        <w:t>40 mm, vyčištění plochy před pokládkou ACL a ACO, spojovací postřik</w:t>
      </w:r>
      <w:r w:rsidR="00B05BAB">
        <w:rPr>
          <w:sz w:val="24"/>
          <w:szCs w:val="24"/>
        </w:rPr>
        <w:t>y a</w:t>
      </w:r>
      <w:r w:rsidR="0035520F">
        <w:rPr>
          <w:sz w:val="24"/>
          <w:szCs w:val="24"/>
        </w:rPr>
        <w:t xml:space="preserve"> </w:t>
      </w:r>
      <w:r w:rsidR="00C64436" w:rsidRPr="00C64436">
        <w:rPr>
          <w:sz w:val="24"/>
          <w:szCs w:val="24"/>
        </w:rPr>
        <w:t xml:space="preserve">pokládka obrusné vrstvy ACO 11+ 11S v tl. 50 mm. </w:t>
      </w:r>
    </w:p>
    <w:p w14:paraId="72A8B1F4" w14:textId="51881B8E" w:rsidR="00A1685D" w:rsidRDefault="003B5C37" w:rsidP="00C64436">
      <w:pPr>
        <w:jc w:val="both"/>
        <w:rPr>
          <w:sz w:val="24"/>
          <w:szCs w:val="24"/>
        </w:rPr>
      </w:pPr>
      <w:r>
        <w:rPr>
          <w:sz w:val="24"/>
          <w:szCs w:val="24"/>
        </w:rPr>
        <w:t>V</w:t>
      </w:r>
      <w:r w:rsidR="00690B54">
        <w:rPr>
          <w:sz w:val="24"/>
          <w:szCs w:val="24"/>
        </w:rPr>
        <w:t> </w:t>
      </w:r>
      <w:r w:rsidR="00A51FCD">
        <w:rPr>
          <w:sz w:val="24"/>
          <w:szCs w:val="24"/>
        </w:rPr>
        <w:t>úseku</w:t>
      </w:r>
      <w:r w:rsidR="00690B54">
        <w:rPr>
          <w:sz w:val="24"/>
          <w:szCs w:val="24"/>
        </w:rPr>
        <w:t xml:space="preserve"> km 0,935 – 3,891</w:t>
      </w:r>
      <w:r>
        <w:rPr>
          <w:sz w:val="24"/>
          <w:szCs w:val="24"/>
        </w:rPr>
        <w:t xml:space="preserve"> bude provedena </w:t>
      </w:r>
      <w:r w:rsidR="00800AD7">
        <w:rPr>
          <w:sz w:val="24"/>
          <w:szCs w:val="24"/>
        </w:rPr>
        <w:t xml:space="preserve">oboustranná </w:t>
      </w:r>
      <w:r>
        <w:rPr>
          <w:sz w:val="24"/>
          <w:szCs w:val="24"/>
        </w:rPr>
        <w:t>sanace</w:t>
      </w:r>
      <w:r w:rsidR="00800AD7">
        <w:rPr>
          <w:sz w:val="24"/>
          <w:szCs w:val="24"/>
        </w:rPr>
        <w:t xml:space="preserve"> </w:t>
      </w:r>
      <w:r w:rsidR="00E81B60">
        <w:rPr>
          <w:sz w:val="24"/>
          <w:szCs w:val="24"/>
        </w:rPr>
        <w:t>konstrukčních vrstev</w:t>
      </w:r>
      <w:r w:rsidR="004F60EA">
        <w:rPr>
          <w:sz w:val="24"/>
          <w:szCs w:val="24"/>
        </w:rPr>
        <w:t xml:space="preserve"> kraje vozovky</w:t>
      </w:r>
      <w:r w:rsidR="00EC6B3C">
        <w:rPr>
          <w:sz w:val="24"/>
          <w:szCs w:val="24"/>
        </w:rPr>
        <w:t xml:space="preserve"> v šíři 1,5</w:t>
      </w:r>
      <w:r w:rsidR="004F6A3C">
        <w:rPr>
          <w:sz w:val="24"/>
          <w:szCs w:val="24"/>
        </w:rPr>
        <w:t>m a to 1</w:t>
      </w:r>
      <w:r w:rsidR="006715DF">
        <w:rPr>
          <w:sz w:val="24"/>
          <w:szCs w:val="24"/>
        </w:rPr>
        <w:t xml:space="preserve"> </w:t>
      </w:r>
      <w:r w:rsidR="004F6A3C">
        <w:rPr>
          <w:sz w:val="24"/>
          <w:szCs w:val="24"/>
        </w:rPr>
        <w:t>m ve vozovce a 0,5m v</w:t>
      </w:r>
      <w:r w:rsidR="002239DD">
        <w:rPr>
          <w:sz w:val="24"/>
          <w:szCs w:val="24"/>
        </w:rPr>
        <w:t> </w:t>
      </w:r>
      <w:r w:rsidR="004F6A3C">
        <w:rPr>
          <w:sz w:val="24"/>
          <w:szCs w:val="24"/>
        </w:rPr>
        <w:t>k</w:t>
      </w:r>
      <w:r w:rsidR="002239DD">
        <w:rPr>
          <w:sz w:val="24"/>
          <w:szCs w:val="24"/>
        </w:rPr>
        <w:t>r</w:t>
      </w:r>
      <w:r w:rsidR="004F6A3C">
        <w:rPr>
          <w:sz w:val="24"/>
          <w:szCs w:val="24"/>
        </w:rPr>
        <w:t>ajnici</w:t>
      </w:r>
      <w:r w:rsidR="002239DD">
        <w:rPr>
          <w:sz w:val="24"/>
          <w:szCs w:val="24"/>
        </w:rPr>
        <w:t>.</w:t>
      </w:r>
    </w:p>
    <w:p w14:paraId="309A19B2" w14:textId="0F3C9082" w:rsidR="00C64436" w:rsidRPr="00C64436" w:rsidRDefault="00C64436" w:rsidP="00C64436">
      <w:pPr>
        <w:jc w:val="both"/>
        <w:rPr>
          <w:color w:val="FF0000"/>
          <w:sz w:val="24"/>
          <w:szCs w:val="24"/>
        </w:rPr>
      </w:pPr>
      <w:r w:rsidRPr="00C64436">
        <w:rPr>
          <w:sz w:val="24"/>
          <w:szCs w:val="24"/>
        </w:rPr>
        <w:t>Součástí stavebních prací je zalití spár asfaltovou zálivkou,</w:t>
      </w:r>
      <w:r w:rsidRPr="00C64436">
        <w:rPr>
          <w:color w:val="FF0000"/>
          <w:sz w:val="24"/>
          <w:szCs w:val="24"/>
        </w:rPr>
        <w:t xml:space="preserve"> </w:t>
      </w:r>
      <w:r w:rsidRPr="00C64436">
        <w:rPr>
          <w:sz w:val="24"/>
          <w:szCs w:val="24"/>
        </w:rPr>
        <w:t>hloubení příkopů vč. odvozu,</w:t>
      </w:r>
      <w:r w:rsidRPr="00C64436">
        <w:rPr>
          <w:color w:val="FF0000"/>
          <w:sz w:val="24"/>
          <w:szCs w:val="24"/>
        </w:rPr>
        <w:t xml:space="preserve"> </w:t>
      </w:r>
      <w:r w:rsidR="003B1127" w:rsidRPr="00C64436">
        <w:rPr>
          <w:sz w:val="24"/>
          <w:szCs w:val="24"/>
        </w:rPr>
        <w:t>odstranění navýšených krajnic a</w:t>
      </w:r>
      <w:r w:rsidR="003B1127" w:rsidRPr="00C64436">
        <w:rPr>
          <w:color w:val="FF0000"/>
          <w:sz w:val="24"/>
          <w:szCs w:val="24"/>
        </w:rPr>
        <w:t xml:space="preserve"> </w:t>
      </w:r>
      <w:r w:rsidRPr="00C64436">
        <w:rPr>
          <w:sz w:val="24"/>
          <w:szCs w:val="24"/>
        </w:rPr>
        <w:t>zřízení nových krajnic</w:t>
      </w:r>
      <w:r w:rsidR="00862780">
        <w:rPr>
          <w:sz w:val="24"/>
          <w:szCs w:val="24"/>
        </w:rPr>
        <w:t xml:space="preserve"> z</w:t>
      </w:r>
      <w:r w:rsidR="00DE7522">
        <w:rPr>
          <w:sz w:val="24"/>
          <w:szCs w:val="24"/>
        </w:rPr>
        <w:t xml:space="preserve"> asfaltového </w:t>
      </w:r>
      <w:r w:rsidR="00862780">
        <w:rPr>
          <w:sz w:val="24"/>
          <w:szCs w:val="24"/>
        </w:rPr>
        <w:t>R-materiálu</w:t>
      </w:r>
      <w:r w:rsidRPr="00C64436">
        <w:rPr>
          <w:sz w:val="24"/>
          <w:szCs w:val="24"/>
        </w:rPr>
        <w:t xml:space="preserve">, osazení </w:t>
      </w:r>
      <w:r w:rsidR="00600D7E">
        <w:rPr>
          <w:sz w:val="24"/>
          <w:szCs w:val="24"/>
        </w:rPr>
        <w:t>120</w:t>
      </w:r>
      <w:r w:rsidRPr="00C64436">
        <w:rPr>
          <w:sz w:val="24"/>
          <w:szCs w:val="24"/>
        </w:rPr>
        <w:t xml:space="preserve">ks </w:t>
      </w:r>
      <w:r w:rsidR="00493970">
        <w:rPr>
          <w:sz w:val="24"/>
          <w:szCs w:val="24"/>
        </w:rPr>
        <w:t>směrových</w:t>
      </w:r>
      <w:r w:rsidR="00C01629">
        <w:rPr>
          <w:sz w:val="24"/>
          <w:szCs w:val="24"/>
        </w:rPr>
        <w:t xml:space="preserve"> </w:t>
      </w:r>
      <w:r w:rsidR="00F62895">
        <w:rPr>
          <w:sz w:val="24"/>
          <w:szCs w:val="24"/>
        </w:rPr>
        <w:t>sloupků. Dále</w:t>
      </w:r>
      <w:r w:rsidRPr="00C64436">
        <w:rPr>
          <w:sz w:val="24"/>
          <w:szCs w:val="24"/>
        </w:rPr>
        <w:t xml:space="preserve"> zřízení VDZ (vodící proužky a dělící čára 125mm</w:t>
      </w:r>
      <w:r w:rsidR="00584092">
        <w:rPr>
          <w:sz w:val="24"/>
          <w:szCs w:val="24"/>
        </w:rPr>
        <w:t xml:space="preserve"> </w:t>
      </w:r>
      <w:r w:rsidRPr="00C64436">
        <w:rPr>
          <w:sz w:val="24"/>
          <w:szCs w:val="24"/>
        </w:rPr>
        <w:t xml:space="preserve"> v provedení barva + plast).</w:t>
      </w:r>
    </w:p>
    <w:p w14:paraId="7AE95400" w14:textId="08FE5D42" w:rsidR="00072043" w:rsidRPr="000766E2" w:rsidRDefault="00072043" w:rsidP="00072043">
      <w:pPr>
        <w:jc w:val="both"/>
        <w:rPr>
          <w:color w:val="FF0000"/>
          <w:sz w:val="24"/>
          <w:szCs w:val="24"/>
        </w:rPr>
      </w:pPr>
      <w:r w:rsidRPr="000C7B06">
        <w:rPr>
          <w:sz w:val="24"/>
          <w:szCs w:val="24"/>
        </w:rPr>
        <w:t>Součástí stavby je návrh, projednání a realizace DIO.</w:t>
      </w:r>
      <w:r w:rsidR="00BA68C6" w:rsidRPr="00BA68C6">
        <w:rPr>
          <w:sz w:val="24"/>
          <w:szCs w:val="24"/>
        </w:rPr>
        <w:t xml:space="preserve"> Předpokládá se úplná uzavírka.</w:t>
      </w:r>
    </w:p>
    <w:p w14:paraId="64486D46" w14:textId="77777777" w:rsidR="00072043" w:rsidRPr="009652BF" w:rsidRDefault="00072043" w:rsidP="00072043">
      <w:pPr>
        <w:jc w:val="both"/>
        <w:rPr>
          <w:sz w:val="24"/>
          <w:szCs w:val="24"/>
        </w:rPr>
      </w:pPr>
      <w:r w:rsidRPr="000B28F7">
        <w:rPr>
          <w:sz w:val="24"/>
          <w:szCs w:val="24"/>
        </w:rPr>
        <w:t>Veškeré provedené práce budou dle platných norem ČSN, TP</w:t>
      </w:r>
      <w:r w:rsidRPr="009652BF">
        <w:rPr>
          <w:sz w:val="24"/>
          <w:szCs w:val="24"/>
        </w:rPr>
        <w:t xml:space="preserve">, odpady budou likvidovány v souladu s platnou legislativou. </w:t>
      </w:r>
    </w:p>
    <w:p w14:paraId="499503C0" w14:textId="77777777" w:rsidR="00072043" w:rsidRDefault="00072043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>Veškerá stavební dokumentace bude předána v papírové i digitální podobě (USB flash disk).</w:t>
      </w:r>
    </w:p>
    <w:p w14:paraId="2839A266" w14:textId="77777777" w:rsidR="007748C9" w:rsidRPr="007748C9" w:rsidRDefault="007748C9" w:rsidP="007748C9">
      <w:pPr>
        <w:rPr>
          <w:b/>
          <w:sz w:val="24"/>
          <w:szCs w:val="24"/>
        </w:rPr>
      </w:pPr>
    </w:p>
    <w:p w14:paraId="20A4167F" w14:textId="3492F093" w:rsidR="007748C9" w:rsidRPr="007748C9" w:rsidRDefault="007748C9" w:rsidP="007748C9">
      <w:pPr>
        <w:rPr>
          <w:sz w:val="24"/>
          <w:szCs w:val="24"/>
        </w:rPr>
      </w:pPr>
      <w:r w:rsidRPr="007748C9">
        <w:rPr>
          <w:b/>
          <w:sz w:val="24"/>
          <w:szCs w:val="24"/>
        </w:rPr>
        <w:t>Termín realizace:</w:t>
      </w:r>
      <w:r w:rsidRPr="007748C9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20</w:t>
      </w:r>
      <w:r w:rsidR="005C29E4">
        <w:rPr>
          <w:sz w:val="24"/>
          <w:szCs w:val="24"/>
        </w:rPr>
        <w:t>26</w:t>
      </w:r>
      <w:r w:rsidRPr="008D70B4">
        <w:rPr>
          <w:sz w:val="24"/>
          <w:szCs w:val="24"/>
        </w:rPr>
        <w:t xml:space="preserve">  –  předpoklad </w:t>
      </w:r>
      <w:r w:rsidR="00FC6E82">
        <w:rPr>
          <w:sz w:val="24"/>
          <w:szCs w:val="24"/>
        </w:rPr>
        <w:t>1</w:t>
      </w:r>
      <w:r w:rsidR="00EE49A3">
        <w:rPr>
          <w:sz w:val="24"/>
          <w:szCs w:val="24"/>
        </w:rPr>
        <w:t>2</w:t>
      </w:r>
      <w:r w:rsidRPr="008D70B4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týdnů</w:t>
      </w:r>
    </w:p>
    <w:p w14:paraId="51FFC620" w14:textId="77777777" w:rsidR="007748C9" w:rsidRPr="007748C9" w:rsidRDefault="007748C9" w:rsidP="007748C9">
      <w:pPr>
        <w:rPr>
          <w:color w:val="FF0000"/>
          <w:sz w:val="24"/>
          <w:szCs w:val="24"/>
        </w:rPr>
      </w:pPr>
    </w:p>
    <w:p w14:paraId="5C60981C" w14:textId="1806470F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Záruční doba:</w:t>
      </w:r>
      <w:r w:rsidRPr="007748C9">
        <w:rPr>
          <w:sz w:val="24"/>
          <w:szCs w:val="24"/>
        </w:rPr>
        <w:t xml:space="preserve"> </w:t>
      </w:r>
      <w:r w:rsidR="00710487" w:rsidRPr="000B1342">
        <w:rPr>
          <w:color w:val="000000" w:themeColor="text1"/>
          <w:sz w:val="24"/>
          <w:szCs w:val="24"/>
        </w:rPr>
        <w:t>36 měsíců</w:t>
      </w:r>
    </w:p>
    <w:p w14:paraId="53D5C831" w14:textId="77777777" w:rsidR="007748C9" w:rsidRPr="007748C9" w:rsidRDefault="007748C9" w:rsidP="007748C9">
      <w:pPr>
        <w:pStyle w:val="Zkladntext"/>
        <w:rPr>
          <w:b/>
          <w:sz w:val="24"/>
          <w:szCs w:val="24"/>
        </w:rPr>
      </w:pPr>
    </w:p>
    <w:p w14:paraId="1A924FCF" w14:textId="7A34B29C" w:rsidR="00710487" w:rsidRPr="00E817FE" w:rsidRDefault="00710487" w:rsidP="00710487">
      <w:pPr>
        <w:jc w:val="both"/>
        <w:rPr>
          <w:sz w:val="24"/>
          <w:szCs w:val="24"/>
        </w:rPr>
      </w:pPr>
      <w:r w:rsidRPr="00E817FE">
        <w:rPr>
          <w:b/>
          <w:sz w:val="24"/>
          <w:szCs w:val="24"/>
        </w:rPr>
        <w:t xml:space="preserve">Platební podmínky (fakturace): </w:t>
      </w:r>
      <w:r w:rsidR="00773875">
        <w:rPr>
          <w:sz w:val="24"/>
          <w:szCs w:val="24"/>
        </w:rPr>
        <w:t>měsíční</w:t>
      </w:r>
    </w:p>
    <w:p w14:paraId="5D763D3F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1C188902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>Konečná faktura bude vystavena po kompletním dokončení všech stavebních prací, po předání řádně vedených dokladů (stavební deník, zkoušky, atesty apod.) a to v návaznosti na podpis Předávacího protokolu o převzetí díla.</w:t>
      </w:r>
    </w:p>
    <w:p w14:paraId="6807F47F" w14:textId="77777777" w:rsidR="000D1A02" w:rsidRDefault="000D1A02" w:rsidP="007748C9">
      <w:pPr>
        <w:pStyle w:val="Zkladntext"/>
        <w:rPr>
          <w:b/>
          <w:sz w:val="24"/>
          <w:szCs w:val="24"/>
        </w:rPr>
      </w:pPr>
    </w:p>
    <w:p w14:paraId="2A1F1AB3" w14:textId="2B8DDB7B" w:rsidR="007748C9" w:rsidRDefault="007748C9" w:rsidP="007748C9">
      <w:pPr>
        <w:pStyle w:val="Zkladntext"/>
        <w:rPr>
          <w:b/>
          <w:sz w:val="24"/>
          <w:szCs w:val="24"/>
        </w:rPr>
      </w:pPr>
      <w:r w:rsidRPr="000D1A02">
        <w:rPr>
          <w:b/>
          <w:sz w:val="24"/>
          <w:szCs w:val="24"/>
        </w:rPr>
        <w:t>Fotodokumentace:</w:t>
      </w:r>
    </w:p>
    <w:p w14:paraId="5C388527" w14:textId="77777777" w:rsidR="00FF7F3A" w:rsidRDefault="00FF7F3A" w:rsidP="00247D21"/>
    <w:p w14:paraId="4B1DC4F0" w14:textId="551BB994" w:rsidR="00247D21" w:rsidRPr="00247D21" w:rsidRDefault="00C21BA3" w:rsidP="00247D21">
      <w:r>
        <w:rPr>
          <w:noProof/>
        </w:rPr>
        <w:drawing>
          <wp:inline distT="0" distB="0" distL="0" distR="0" wp14:anchorId="057C4194" wp14:editId="278FDCF0">
            <wp:extent cx="5078095" cy="2487295"/>
            <wp:effectExtent l="0" t="0" r="8255" b="8255"/>
            <wp:docPr id="161564688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78AD50" w14:textId="5D80DF10" w:rsidR="00247D21" w:rsidRDefault="00247D21" w:rsidP="00247D21">
      <w:pPr>
        <w:rPr>
          <w:b/>
          <w:sz w:val="24"/>
          <w:szCs w:val="24"/>
        </w:rPr>
      </w:pPr>
    </w:p>
    <w:p w14:paraId="7F40A241" w14:textId="77777777" w:rsidR="00247D21" w:rsidRPr="00247D21" w:rsidRDefault="00247D21" w:rsidP="00247D21"/>
    <w:p w14:paraId="065014AE" w14:textId="6E4C70F1" w:rsidR="007748C9" w:rsidRPr="00C12417" w:rsidRDefault="007748C9" w:rsidP="007748C9">
      <w:pPr>
        <w:pStyle w:val="Zkladntext"/>
        <w:rPr>
          <w:b/>
          <w:sz w:val="22"/>
        </w:rPr>
      </w:pPr>
    </w:p>
    <w:p w14:paraId="49360DE9" w14:textId="5D1377FE" w:rsidR="007748C9" w:rsidRDefault="00004CEF" w:rsidP="00004CEF">
      <w:pPr>
        <w:tabs>
          <w:tab w:val="left" w:pos="963"/>
        </w:tabs>
        <w:rPr>
          <w:rFonts w:ascii="Arial" w:hAnsi="Arial"/>
        </w:rPr>
      </w:pPr>
      <w:r>
        <w:rPr>
          <w:rFonts w:ascii="Arial" w:hAnsi="Arial"/>
        </w:rPr>
        <w:br w:type="textWrapping" w:clear="all"/>
      </w:r>
    </w:p>
    <w:p w14:paraId="39C06E0D" w14:textId="77777777" w:rsidR="00710487" w:rsidRDefault="00710487" w:rsidP="007748C9">
      <w:pPr>
        <w:jc w:val="center"/>
        <w:rPr>
          <w:rFonts w:ascii="Arial" w:hAnsi="Arial"/>
        </w:rPr>
      </w:pPr>
    </w:p>
    <w:p w14:paraId="4BE45AB0" w14:textId="0977F16E" w:rsidR="00C55D80" w:rsidRDefault="006D0186" w:rsidP="00C55D80">
      <w:pPr>
        <w:rPr>
          <w:rFonts w:ascii="Arial" w:hAnsi="Arial"/>
        </w:rPr>
      </w:pPr>
      <w:r>
        <w:rPr>
          <w:noProof/>
        </w:rPr>
        <w:lastRenderedPageBreak/>
        <w:drawing>
          <wp:inline distT="0" distB="0" distL="0" distR="0" wp14:anchorId="5975D1A4" wp14:editId="77F55869">
            <wp:extent cx="4762500" cy="4788668"/>
            <wp:effectExtent l="0" t="0" r="0" b="0"/>
            <wp:docPr id="10" name="obrázek 5" descr="Obsah obrázku venku, území, strom, silnic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5" descr="Obsah obrázku venku, území, strom, silnice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800" cy="481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04C0B8" w14:textId="0B660DF0" w:rsidR="00C55D80" w:rsidRPr="00C55D80" w:rsidRDefault="00C55D80" w:rsidP="00C55D80">
      <w:pPr>
        <w:rPr>
          <w:rFonts w:ascii="Arial" w:hAnsi="Arial"/>
        </w:rPr>
      </w:pPr>
    </w:p>
    <w:p w14:paraId="5D34924A" w14:textId="05E0EFCB" w:rsidR="00320215" w:rsidRDefault="00D55B1A" w:rsidP="00FF7F3A">
      <w:pPr>
        <w:rPr>
          <w:b/>
          <w:sz w:val="24"/>
          <w:szCs w:val="24"/>
        </w:rPr>
      </w:pPr>
      <w:r>
        <w:rPr>
          <w:rFonts w:ascii="Arial" w:hAnsi="Arial"/>
        </w:rPr>
        <w:t xml:space="preserve">     </w:t>
      </w:r>
      <w:r>
        <w:rPr>
          <w:rFonts w:ascii="Arial" w:hAnsi="Arial"/>
        </w:rPr>
        <w:br w:type="textWrapping" w:clear="all"/>
      </w:r>
      <w:r w:rsidR="00943907">
        <w:rPr>
          <w:rFonts w:ascii="Arial" w:hAnsi="Arial"/>
          <w:noProof/>
        </w:rPr>
        <w:drawing>
          <wp:inline distT="0" distB="0" distL="0" distR="0" wp14:anchorId="215BED81" wp14:editId="4ECCB283">
            <wp:extent cx="5210175" cy="3714750"/>
            <wp:effectExtent l="0" t="0" r="0" b="0"/>
            <wp:docPr id="6" name="obrázek 3" descr="Obsah obrázku venku, silnice, území, asfal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3" descr="Obsah obrázku venku, silnice, území, asfalt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BB30A0" w14:textId="6328A34A" w:rsidR="00320215" w:rsidRDefault="00320215" w:rsidP="00FF7F3A">
      <w:pPr>
        <w:rPr>
          <w:b/>
          <w:sz w:val="24"/>
          <w:szCs w:val="24"/>
        </w:rPr>
      </w:pPr>
    </w:p>
    <w:p w14:paraId="533565A7" w14:textId="77777777" w:rsidR="00320215" w:rsidRDefault="00320215" w:rsidP="00FF7F3A">
      <w:pPr>
        <w:rPr>
          <w:b/>
          <w:sz w:val="24"/>
          <w:szCs w:val="24"/>
        </w:rPr>
      </w:pPr>
    </w:p>
    <w:p w14:paraId="34A5629F" w14:textId="77777777" w:rsidR="00320215" w:rsidRDefault="00320215" w:rsidP="00FF7F3A">
      <w:pPr>
        <w:rPr>
          <w:b/>
          <w:sz w:val="24"/>
          <w:szCs w:val="24"/>
        </w:rPr>
      </w:pPr>
    </w:p>
    <w:p w14:paraId="6EC40540" w14:textId="42899EFF" w:rsidR="007748C9" w:rsidRPr="00FF7F3A" w:rsidRDefault="007748C9" w:rsidP="00FF7F3A">
      <w:pPr>
        <w:rPr>
          <w:rFonts w:ascii="Arial" w:hAnsi="Arial"/>
        </w:rPr>
      </w:pPr>
      <w:r w:rsidRPr="007748C9">
        <w:rPr>
          <w:b/>
          <w:sz w:val="24"/>
          <w:szCs w:val="24"/>
        </w:rPr>
        <w:t>Kontakty:</w:t>
      </w:r>
    </w:p>
    <w:p w14:paraId="26E14C0E" w14:textId="77777777" w:rsidR="0001642B" w:rsidRPr="0001642B" w:rsidRDefault="0001642B" w:rsidP="0001642B">
      <w:pPr>
        <w:jc w:val="both"/>
        <w:rPr>
          <w:rStyle w:val="Hypertextovodkaz"/>
          <w:sz w:val="24"/>
          <w:szCs w:val="24"/>
        </w:rPr>
      </w:pPr>
      <w:r w:rsidRPr="0001642B">
        <w:rPr>
          <w:sz w:val="24"/>
          <w:szCs w:val="24"/>
        </w:rPr>
        <w:t xml:space="preserve">Michal Novák, provozní cestmistr, tel: 736 623 735, email: </w:t>
      </w:r>
      <w:hyperlink r:id="rId12" w:history="1">
        <w:r w:rsidRPr="0001642B">
          <w:rPr>
            <w:rStyle w:val="Hypertextovodkaz"/>
            <w:sz w:val="24"/>
            <w:szCs w:val="24"/>
          </w:rPr>
          <w:t>michal.novak@ksus.cz</w:t>
        </w:r>
      </w:hyperlink>
    </w:p>
    <w:p w14:paraId="65C35468" w14:textId="7E8EA0A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>Tomáš Pecka, projektový manažer staveb, tel.: 736 623 713,</w:t>
      </w:r>
      <w:r w:rsidRPr="00E70004">
        <w:rPr>
          <w:color w:val="0000FF"/>
          <w:sz w:val="24"/>
          <w:szCs w:val="24"/>
        </w:rPr>
        <w:t xml:space="preserve"> </w:t>
      </w:r>
      <w:r w:rsidRPr="00E70004">
        <w:rPr>
          <w:sz w:val="24"/>
          <w:szCs w:val="24"/>
        </w:rPr>
        <w:t>e-mail:</w:t>
      </w:r>
      <w:r w:rsidRPr="00E70004">
        <w:rPr>
          <w:sz w:val="24"/>
          <w:szCs w:val="24"/>
          <w:u w:val="single"/>
        </w:rPr>
        <w:t xml:space="preserve"> </w:t>
      </w:r>
      <w:hyperlink r:id="rId13" w:history="1">
        <w:r w:rsidRPr="00E70004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118A00BC" w14:textId="77777777" w:rsidR="00E70004" w:rsidRPr="00E70004" w:rsidRDefault="00E70004" w:rsidP="00E70004">
      <w:pPr>
        <w:rPr>
          <w:sz w:val="24"/>
          <w:szCs w:val="24"/>
        </w:rPr>
      </w:pPr>
      <w:r w:rsidRPr="00E70004">
        <w:rPr>
          <w:sz w:val="24"/>
          <w:szCs w:val="24"/>
        </w:rPr>
        <w:t xml:space="preserve">Ing. Jiří Toman, projektový manažer staveb, tel.: 606 693 006, e-mail: </w:t>
      </w:r>
      <w:hyperlink r:id="rId14" w:history="1">
        <w:r w:rsidRPr="00E70004">
          <w:rPr>
            <w:color w:val="0000FF"/>
            <w:sz w:val="24"/>
            <w:szCs w:val="24"/>
            <w:u w:val="single"/>
          </w:rPr>
          <w:t>jiri.toman@ksus.cz</w:t>
        </w:r>
      </w:hyperlink>
    </w:p>
    <w:p w14:paraId="764AF5CC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>Lenka Chmelová, vedoucí oblasti Mnichovo Hradiště, tel:736 623 720</w:t>
      </w:r>
    </w:p>
    <w:p w14:paraId="34C49A95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 xml:space="preserve">e-mail: </w:t>
      </w:r>
      <w:hyperlink r:id="rId15" w:history="1">
        <w:r w:rsidRPr="00E70004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756B0930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 xml:space="preserve">Jakub Honzák, zástupce vedoucího oblasti Mnichovo Hradiště, tel.: 736 623 716, e-mail: </w:t>
      </w:r>
      <w:hyperlink r:id="rId16" w:history="1">
        <w:r w:rsidRPr="00E70004">
          <w:rPr>
            <w:color w:val="0000FF"/>
            <w:sz w:val="24"/>
            <w:szCs w:val="24"/>
            <w:u w:val="single"/>
          </w:rPr>
          <w:t>jakub.honzak@ksus.cz</w:t>
        </w:r>
      </w:hyperlink>
    </w:p>
    <w:p w14:paraId="2D08F1B5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B2D7E0D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Krajská správa a údržba silnic Středočeského kraje, příspěvková organizace, Zborovská 11, 150 21 Praha 5</w:t>
      </w:r>
    </w:p>
    <w:p w14:paraId="2B4995A3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0FE4AAF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7683E573" w14:textId="42E6153E" w:rsidR="007748C9" w:rsidRPr="007748C9" w:rsidRDefault="007748C9" w:rsidP="007748C9">
      <w:pPr>
        <w:rPr>
          <w:bCs/>
          <w:sz w:val="24"/>
          <w:szCs w:val="24"/>
        </w:rPr>
      </w:pPr>
      <w:r w:rsidRPr="007748C9">
        <w:rPr>
          <w:sz w:val="24"/>
          <w:szCs w:val="24"/>
        </w:rPr>
        <w:t>Zpracoval:</w:t>
      </w:r>
      <w:r w:rsidR="00BF4483">
        <w:rPr>
          <w:sz w:val="24"/>
          <w:szCs w:val="24"/>
        </w:rPr>
        <w:t xml:space="preserve"> Tomáš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1B6E9D">
      <w:headerReference w:type="first" r:id="rId17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D890CF" w14:textId="77777777" w:rsidR="00C04330" w:rsidRDefault="00C04330">
      <w:r>
        <w:separator/>
      </w:r>
    </w:p>
  </w:endnote>
  <w:endnote w:type="continuationSeparator" w:id="0">
    <w:p w14:paraId="2670B644" w14:textId="77777777" w:rsidR="00C04330" w:rsidRDefault="00C043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208155" w14:textId="77777777" w:rsidR="00C04330" w:rsidRDefault="00C04330">
      <w:r>
        <w:separator/>
      </w:r>
    </w:p>
  </w:footnote>
  <w:footnote w:type="continuationSeparator" w:id="0">
    <w:p w14:paraId="0EBC740E" w14:textId="77777777" w:rsidR="00C04330" w:rsidRDefault="00C043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0.8pt;height:35.4pt">
          <v:imagedata r:id="rId1" o:title=""/>
        </v:shape>
        <o:OLEObject Type="Embed" ProgID="MSPhotoEd.3" ShapeID="_x0000_i1025" DrawAspect="Content" ObjectID="_1826704492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 PRAHA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CEF"/>
    <w:rsid w:val="00006278"/>
    <w:rsid w:val="00014593"/>
    <w:rsid w:val="00015998"/>
    <w:rsid w:val="00015B51"/>
    <w:rsid w:val="0001642B"/>
    <w:rsid w:val="00017EC9"/>
    <w:rsid w:val="00021B06"/>
    <w:rsid w:val="00022B7E"/>
    <w:rsid w:val="00033108"/>
    <w:rsid w:val="000358D7"/>
    <w:rsid w:val="00037A8C"/>
    <w:rsid w:val="00041252"/>
    <w:rsid w:val="00046972"/>
    <w:rsid w:val="000479F9"/>
    <w:rsid w:val="00047C11"/>
    <w:rsid w:val="00060648"/>
    <w:rsid w:val="00060A43"/>
    <w:rsid w:val="0006137F"/>
    <w:rsid w:val="00070F17"/>
    <w:rsid w:val="00072043"/>
    <w:rsid w:val="000746BE"/>
    <w:rsid w:val="000766E2"/>
    <w:rsid w:val="0007750E"/>
    <w:rsid w:val="00084453"/>
    <w:rsid w:val="000873FF"/>
    <w:rsid w:val="00087E60"/>
    <w:rsid w:val="00090381"/>
    <w:rsid w:val="00090ADE"/>
    <w:rsid w:val="000B1342"/>
    <w:rsid w:val="000B33BD"/>
    <w:rsid w:val="000B4544"/>
    <w:rsid w:val="000B62DF"/>
    <w:rsid w:val="000C14FD"/>
    <w:rsid w:val="000C3CEB"/>
    <w:rsid w:val="000D1A02"/>
    <w:rsid w:val="000E6DBC"/>
    <w:rsid w:val="000F3341"/>
    <w:rsid w:val="000F6BFC"/>
    <w:rsid w:val="0010006D"/>
    <w:rsid w:val="00100375"/>
    <w:rsid w:val="001034E3"/>
    <w:rsid w:val="00106B1C"/>
    <w:rsid w:val="0011388A"/>
    <w:rsid w:val="00115AC1"/>
    <w:rsid w:val="00122BB3"/>
    <w:rsid w:val="00122D5D"/>
    <w:rsid w:val="0013578E"/>
    <w:rsid w:val="0014089C"/>
    <w:rsid w:val="00146CF5"/>
    <w:rsid w:val="00165197"/>
    <w:rsid w:val="00167ECE"/>
    <w:rsid w:val="00184D16"/>
    <w:rsid w:val="00190E40"/>
    <w:rsid w:val="001A3E57"/>
    <w:rsid w:val="001A70BA"/>
    <w:rsid w:val="001B1ED8"/>
    <w:rsid w:val="001B67C5"/>
    <w:rsid w:val="001B6E9D"/>
    <w:rsid w:val="001C2AE5"/>
    <w:rsid w:val="001C6892"/>
    <w:rsid w:val="001D3A3F"/>
    <w:rsid w:val="001D5040"/>
    <w:rsid w:val="001D60B2"/>
    <w:rsid w:val="001E2C25"/>
    <w:rsid w:val="001E4D37"/>
    <w:rsid w:val="001E57D7"/>
    <w:rsid w:val="001F0BA1"/>
    <w:rsid w:val="00205276"/>
    <w:rsid w:val="00212DCB"/>
    <w:rsid w:val="002178E4"/>
    <w:rsid w:val="002239DD"/>
    <w:rsid w:val="00241168"/>
    <w:rsid w:val="00242720"/>
    <w:rsid w:val="00244454"/>
    <w:rsid w:val="00247D21"/>
    <w:rsid w:val="00257003"/>
    <w:rsid w:val="00260177"/>
    <w:rsid w:val="002628CA"/>
    <w:rsid w:val="00265221"/>
    <w:rsid w:val="00270FD0"/>
    <w:rsid w:val="00274721"/>
    <w:rsid w:val="00275AE7"/>
    <w:rsid w:val="002766F2"/>
    <w:rsid w:val="002802FE"/>
    <w:rsid w:val="002834C0"/>
    <w:rsid w:val="002845A9"/>
    <w:rsid w:val="002979E1"/>
    <w:rsid w:val="002A43D7"/>
    <w:rsid w:val="002A486C"/>
    <w:rsid w:val="002B1416"/>
    <w:rsid w:val="002C753C"/>
    <w:rsid w:val="002D3E8C"/>
    <w:rsid w:val="002E61B7"/>
    <w:rsid w:val="002F237C"/>
    <w:rsid w:val="002F44D6"/>
    <w:rsid w:val="00301838"/>
    <w:rsid w:val="00301D64"/>
    <w:rsid w:val="003056A5"/>
    <w:rsid w:val="00315694"/>
    <w:rsid w:val="00316E2C"/>
    <w:rsid w:val="00320215"/>
    <w:rsid w:val="00324059"/>
    <w:rsid w:val="00325106"/>
    <w:rsid w:val="0032696E"/>
    <w:rsid w:val="00334FDC"/>
    <w:rsid w:val="00340320"/>
    <w:rsid w:val="00343E01"/>
    <w:rsid w:val="00345B9E"/>
    <w:rsid w:val="00350C38"/>
    <w:rsid w:val="00353159"/>
    <w:rsid w:val="0035520F"/>
    <w:rsid w:val="00355836"/>
    <w:rsid w:val="0035629C"/>
    <w:rsid w:val="00360306"/>
    <w:rsid w:val="00361C94"/>
    <w:rsid w:val="00365BBF"/>
    <w:rsid w:val="0036736F"/>
    <w:rsid w:val="00372A69"/>
    <w:rsid w:val="00380552"/>
    <w:rsid w:val="00380F83"/>
    <w:rsid w:val="00384DB8"/>
    <w:rsid w:val="00387BCB"/>
    <w:rsid w:val="00392D91"/>
    <w:rsid w:val="00393001"/>
    <w:rsid w:val="00394915"/>
    <w:rsid w:val="003A50BB"/>
    <w:rsid w:val="003B1127"/>
    <w:rsid w:val="003B5C37"/>
    <w:rsid w:val="003B65A9"/>
    <w:rsid w:val="003C7DA2"/>
    <w:rsid w:val="003D2CE4"/>
    <w:rsid w:val="003D4D60"/>
    <w:rsid w:val="003D6D35"/>
    <w:rsid w:val="003D70C7"/>
    <w:rsid w:val="003E0B6B"/>
    <w:rsid w:val="003E135A"/>
    <w:rsid w:val="003F1AC6"/>
    <w:rsid w:val="003F3190"/>
    <w:rsid w:val="00401959"/>
    <w:rsid w:val="00424116"/>
    <w:rsid w:val="004259C2"/>
    <w:rsid w:val="00435477"/>
    <w:rsid w:val="004429D0"/>
    <w:rsid w:val="00446BD7"/>
    <w:rsid w:val="00453044"/>
    <w:rsid w:val="00456892"/>
    <w:rsid w:val="00461B72"/>
    <w:rsid w:val="004628B8"/>
    <w:rsid w:val="00463CD7"/>
    <w:rsid w:val="00466026"/>
    <w:rsid w:val="004734B7"/>
    <w:rsid w:val="004857D2"/>
    <w:rsid w:val="00487E4A"/>
    <w:rsid w:val="00493970"/>
    <w:rsid w:val="004A1172"/>
    <w:rsid w:val="004A7ED8"/>
    <w:rsid w:val="004B2890"/>
    <w:rsid w:val="004B4753"/>
    <w:rsid w:val="004C10F3"/>
    <w:rsid w:val="004E7827"/>
    <w:rsid w:val="004F0941"/>
    <w:rsid w:val="004F3F92"/>
    <w:rsid w:val="004F60EA"/>
    <w:rsid w:val="004F61BA"/>
    <w:rsid w:val="004F6A3C"/>
    <w:rsid w:val="004F6CD4"/>
    <w:rsid w:val="00500200"/>
    <w:rsid w:val="0051426B"/>
    <w:rsid w:val="00514EF3"/>
    <w:rsid w:val="005156EC"/>
    <w:rsid w:val="00517125"/>
    <w:rsid w:val="00521358"/>
    <w:rsid w:val="00521A83"/>
    <w:rsid w:val="00524F3E"/>
    <w:rsid w:val="00536FA6"/>
    <w:rsid w:val="00551724"/>
    <w:rsid w:val="0055640C"/>
    <w:rsid w:val="00556F93"/>
    <w:rsid w:val="00560783"/>
    <w:rsid w:val="0056604A"/>
    <w:rsid w:val="00575129"/>
    <w:rsid w:val="00581C91"/>
    <w:rsid w:val="00584092"/>
    <w:rsid w:val="00584B13"/>
    <w:rsid w:val="00593829"/>
    <w:rsid w:val="00594D9C"/>
    <w:rsid w:val="00596C43"/>
    <w:rsid w:val="00597395"/>
    <w:rsid w:val="005A40D8"/>
    <w:rsid w:val="005A459E"/>
    <w:rsid w:val="005B2EA1"/>
    <w:rsid w:val="005C29E4"/>
    <w:rsid w:val="005C535E"/>
    <w:rsid w:val="005D30D9"/>
    <w:rsid w:val="005D473D"/>
    <w:rsid w:val="005D7922"/>
    <w:rsid w:val="005E5AE6"/>
    <w:rsid w:val="005E5B94"/>
    <w:rsid w:val="005F061A"/>
    <w:rsid w:val="00600D7E"/>
    <w:rsid w:val="00617BCC"/>
    <w:rsid w:val="0062399A"/>
    <w:rsid w:val="00626B1D"/>
    <w:rsid w:val="00631FF0"/>
    <w:rsid w:val="00633449"/>
    <w:rsid w:val="006374CB"/>
    <w:rsid w:val="00647EA5"/>
    <w:rsid w:val="00655902"/>
    <w:rsid w:val="00660FE2"/>
    <w:rsid w:val="006665C3"/>
    <w:rsid w:val="006715DF"/>
    <w:rsid w:val="00671B92"/>
    <w:rsid w:val="0067568A"/>
    <w:rsid w:val="0067648F"/>
    <w:rsid w:val="0068034A"/>
    <w:rsid w:val="006819B6"/>
    <w:rsid w:val="00690B54"/>
    <w:rsid w:val="00692B9C"/>
    <w:rsid w:val="00695435"/>
    <w:rsid w:val="006A2AD7"/>
    <w:rsid w:val="006A2C59"/>
    <w:rsid w:val="006A730F"/>
    <w:rsid w:val="006B06C6"/>
    <w:rsid w:val="006B5C6A"/>
    <w:rsid w:val="006C1178"/>
    <w:rsid w:val="006C14F4"/>
    <w:rsid w:val="006C6EC2"/>
    <w:rsid w:val="006D0186"/>
    <w:rsid w:val="006D3494"/>
    <w:rsid w:val="006D7942"/>
    <w:rsid w:val="006E6C6E"/>
    <w:rsid w:val="006E74E7"/>
    <w:rsid w:val="006F0BFB"/>
    <w:rsid w:val="006F0DA4"/>
    <w:rsid w:val="006F4635"/>
    <w:rsid w:val="006F5D25"/>
    <w:rsid w:val="006F6E9B"/>
    <w:rsid w:val="007070A9"/>
    <w:rsid w:val="00710487"/>
    <w:rsid w:val="007110A1"/>
    <w:rsid w:val="00711771"/>
    <w:rsid w:val="00712151"/>
    <w:rsid w:val="00717D2C"/>
    <w:rsid w:val="00731CC6"/>
    <w:rsid w:val="00741C84"/>
    <w:rsid w:val="00744CF1"/>
    <w:rsid w:val="0074505D"/>
    <w:rsid w:val="00752B66"/>
    <w:rsid w:val="007669D3"/>
    <w:rsid w:val="007675D8"/>
    <w:rsid w:val="00773875"/>
    <w:rsid w:val="007748C9"/>
    <w:rsid w:val="007755CC"/>
    <w:rsid w:val="00783BF5"/>
    <w:rsid w:val="00784360"/>
    <w:rsid w:val="00787B31"/>
    <w:rsid w:val="007922B2"/>
    <w:rsid w:val="0079673D"/>
    <w:rsid w:val="007A1E01"/>
    <w:rsid w:val="007B0394"/>
    <w:rsid w:val="007B05DC"/>
    <w:rsid w:val="007B1434"/>
    <w:rsid w:val="007B6047"/>
    <w:rsid w:val="007C1C14"/>
    <w:rsid w:val="007C25AA"/>
    <w:rsid w:val="007C5664"/>
    <w:rsid w:val="007C585C"/>
    <w:rsid w:val="007C7FFC"/>
    <w:rsid w:val="007D1E52"/>
    <w:rsid w:val="007D345B"/>
    <w:rsid w:val="007E5802"/>
    <w:rsid w:val="007F2E3E"/>
    <w:rsid w:val="00800AD7"/>
    <w:rsid w:val="00801FBD"/>
    <w:rsid w:val="0080639A"/>
    <w:rsid w:val="00814095"/>
    <w:rsid w:val="00817ECC"/>
    <w:rsid w:val="008202C3"/>
    <w:rsid w:val="00821A4D"/>
    <w:rsid w:val="00830510"/>
    <w:rsid w:val="00831FC1"/>
    <w:rsid w:val="00832540"/>
    <w:rsid w:val="00844122"/>
    <w:rsid w:val="00844AE5"/>
    <w:rsid w:val="008478D7"/>
    <w:rsid w:val="00850047"/>
    <w:rsid w:val="00851E0B"/>
    <w:rsid w:val="00860631"/>
    <w:rsid w:val="00862780"/>
    <w:rsid w:val="00864704"/>
    <w:rsid w:val="00883EA3"/>
    <w:rsid w:val="0088665C"/>
    <w:rsid w:val="008900F9"/>
    <w:rsid w:val="008927AC"/>
    <w:rsid w:val="0089304A"/>
    <w:rsid w:val="008A28F1"/>
    <w:rsid w:val="008A6AE2"/>
    <w:rsid w:val="008A75AD"/>
    <w:rsid w:val="008B3B31"/>
    <w:rsid w:val="008B501C"/>
    <w:rsid w:val="008C04BE"/>
    <w:rsid w:val="008C04E6"/>
    <w:rsid w:val="008C49BC"/>
    <w:rsid w:val="008C66CA"/>
    <w:rsid w:val="008D1848"/>
    <w:rsid w:val="008D63DD"/>
    <w:rsid w:val="008D70B4"/>
    <w:rsid w:val="008D7B5D"/>
    <w:rsid w:val="008E0295"/>
    <w:rsid w:val="008E6569"/>
    <w:rsid w:val="008F13CA"/>
    <w:rsid w:val="008F3802"/>
    <w:rsid w:val="008F387A"/>
    <w:rsid w:val="008F4A52"/>
    <w:rsid w:val="00901C8E"/>
    <w:rsid w:val="00902BA7"/>
    <w:rsid w:val="009036AE"/>
    <w:rsid w:val="00903FA7"/>
    <w:rsid w:val="0091465B"/>
    <w:rsid w:val="0091508D"/>
    <w:rsid w:val="00915C38"/>
    <w:rsid w:val="009175EF"/>
    <w:rsid w:val="009251AD"/>
    <w:rsid w:val="009264C1"/>
    <w:rsid w:val="009301F5"/>
    <w:rsid w:val="009435D7"/>
    <w:rsid w:val="00943907"/>
    <w:rsid w:val="009457AD"/>
    <w:rsid w:val="009461DB"/>
    <w:rsid w:val="00954CA1"/>
    <w:rsid w:val="00961A7B"/>
    <w:rsid w:val="0097319D"/>
    <w:rsid w:val="009760BF"/>
    <w:rsid w:val="00992A5F"/>
    <w:rsid w:val="00994D34"/>
    <w:rsid w:val="009B09B0"/>
    <w:rsid w:val="009B0C2F"/>
    <w:rsid w:val="009C2E2C"/>
    <w:rsid w:val="009C518E"/>
    <w:rsid w:val="009C6C3B"/>
    <w:rsid w:val="009D1710"/>
    <w:rsid w:val="009D261C"/>
    <w:rsid w:val="009E1382"/>
    <w:rsid w:val="009E34B0"/>
    <w:rsid w:val="009E4A7E"/>
    <w:rsid w:val="009F2D44"/>
    <w:rsid w:val="009F40B6"/>
    <w:rsid w:val="009F5009"/>
    <w:rsid w:val="00A00E55"/>
    <w:rsid w:val="00A01669"/>
    <w:rsid w:val="00A0265B"/>
    <w:rsid w:val="00A148E9"/>
    <w:rsid w:val="00A1685D"/>
    <w:rsid w:val="00A21DC9"/>
    <w:rsid w:val="00A247B2"/>
    <w:rsid w:val="00A267A3"/>
    <w:rsid w:val="00A324D4"/>
    <w:rsid w:val="00A35E9C"/>
    <w:rsid w:val="00A402FF"/>
    <w:rsid w:val="00A47E7D"/>
    <w:rsid w:val="00A51FCD"/>
    <w:rsid w:val="00A65092"/>
    <w:rsid w:val="00A66121"/>
    <w:rsid w:val="00A72A30"/>
    <w:rsid w:val="00A90A81"/>
    <w:rsid w:val="00A9298E"/>
    <w:rsid w:val="00A94BFD"/>
    <w:rsid w:val="00A95E47"/>
    <w:rsid w:val="00AB009C"/>
    <w:rsid w:val="00AB0830"/>
    <w:rsid w:val="00AB294E"/>
    <w:rsid w:val="00AB7C2F"/>
    <w:rsid w:val="00AC0761"/>
    <w:rsid w:val="00AC268C"/>
    <w:rsid w:val="00AC3C82"/>
    <w:rsid w:val="00AD1EDD"/>
    <w:rsid w:val="00AD349C"/>
    <w:rsid w:val="00AD5B9F"/>
    <w:rsid w:val="00AD6E02"/>
    <w:rsid w:val="00AD742F"/>
    <w:rsid w:val="00AD7843"/>
    <w:rsid w:val="00AE649E"/>
    <w:rsid w:val="00AF36D7"/>
    <w:rsid w:val="00AF6E79"/>
    <w:rsid w:val="00B01A49"/>
    <w:rsid w:val="00B04E46"/>
    <w:rsid w:val="00B04EFB"/>
    <w:rsid w:val="00B05BAB"/>
    <w:rsid w:val="00B06B8A"/>
    <w:rsid w:val="00B1607D"/>
    <w:rsid w:val="00B1648B"/>
    <w:rsid w:val="00B31390"/>
    <w:rsid w:val="00B33AB0"/>
    <w:rsid w:val="00B42D9B"/>
    <w:rsid w:val="00B4439D"/>
    <w:rsid w:val="00B50D28"/>
    <w:rsid w:val="00B546F4"/>
    <w:rsid w:val="00B576ED"/>
    <w:rsid w:val="00B7166E"/>
    <w:rsid w:val="00B75C45"/>
    <w:rsid w:val="00B76999"/>
    <w:rsid w:val="00B84857"/>
    <w:rsid w:val="00B86E0B"/>
    <w:rsid w:val="00B90EDB"/>
    <w:rsid w:val="00B927C8"/>
    <w:rsid w:val="00B955B1"/>
    <w:rsid w:val="00BA68C6"/>
    <w:rsid w:val="00BA7526"/>
    <w:rsid w:val="00BB3980"/>
    <w:rsid w:val="00BC16E0"/>
    <w:rsid w:val="00BD36CE"/>
    <w:rsid w:val="00BE09C2"/>
    <w:rsid w:val="00BF0FD5"/>
    <w:rsid w:val="00BF245E"/>
    <w:rsid w:val="00BF4483"/>
    <w:rsid w:val="00BF7AB8"/>
    <w:rsid w:val="00C01629"/>
    <w:rsid w:val="00C04109"/>
    <w:rsid w:val="00C04330"/>
    <w:rsid w:val="00C06F4B"/>
    <w:rsid w:val="00C1090B"/>
    <w:rsid w:val="00C13566"/>
    <w:rsid w:val="00C14DD0"/>
    <w:rsid w:val="00C215A4"/>
    <w:rsid w:val="00C21BA3"/>
    <w:rsid w:val="00C25ED1"/>
    <w:rsid w:val="00C31329"/>
    <w:rsid w:val="00C33E21"/>
    <w:rsid w:val="00C355A6"/>
    <w:rsid w:val="00C42256"/>
    <w:rsid w:val="00C52AD4"/>
    <w:rsid w:val="00C52D34"/>
    <w:rsid w:val="00C55D80"/>
    <w:rsid w:val="00C60119"/>
    <w:rsid w:val="00C60FEB"/>
    <w:rsid w:val="00C64436"/>
    <w:rsid w:val="00C65A18"/>
    <w:rsid w:val="00C7326A"/>
    <w:rsid w:val="00C80A2F"/>
    <w:rsid w:val="00C83FCE"/>
    <w:rsid w:val="00C97CA4"/>
    <w:rsid w:val="00CA0187"/>
    <w:rsid w:val="00CA1544"/>
    <w:rsid w:val="00CA3D2E"/>
    <w:rsid w:val="00CC05DB"/>
    <w:rsid w:val="00CC08DE"/>
    <w:rsid w:val="00CC6828"/>
    <w:rsid w:val="00CC7470"/>
    <w:rsid w:val="00CE6C31"/>
    <w:rsid w:val="00CF325D"/>
    <w:rsid w:val="00CF34E4"/>
    <w:rsid w:val="00D04BC6"/>
    <w:rsid w:val="00D073C4"/>
    <w:rsid w:val="00D11768"/>
    <w:rsid w:val="00D2377D"/>
    <w:rsid w:val="00D239B6"/>
    <w:rsid w:val="00D32F2A"/>
    <w:rsid w:val="00D33B3B"/>
    <w:rsid w:val="00D4331E"/>
    <w:rsid w:val="00D50FAC"/>
    <w:rsid w:val="00D55B1A"/>
    <w:rsid w:val="00D61FF8"/>
    <w:rsid w:val="00D64E5D"/>
    <w:rsid w:val="00D70975"/>
    <w:rsid w:val="00D731FF"/>
    <w:rsid w:val="00D75763"/>
    <w:rsid w:val="00D800AF"/>
    <w:rsid w:val="00D809E7"/>
    <w:rsid w:val="00D877E6"/>
    <w:rsid w:val="00D91B44"/>
    <w:rsid w:val="00D95071"/>
    <w:rsid w:val="00DA0323"/>
    <w:rsid w:val="00DA0412"/>
    <w:rsid w:val="00DA646A"/>
    <w:rsid w:val="00DB69A1"/>
    <w:rsid w:val="00DB6FB1"/>
    <w:rsid w:val="00DD0309"/>
    <w:rsid w:val="00DD1DD1"/>
    <w:rsid w:val="00DD22C1"/>
    <w:rsid w:val="00DD477F"/>
    <w:rsid w:val="00DE7522"/>
    <w:rsid w:val="00DE77C4"/>
    <w:rsid w:val="00DF2DF9"/>
    <w:rsid w:val="00DF5B14"/>
    <w:rsid w:val="00E04CC1"/>
    <w:rsid w:val="00E062D6"/>
    <w:rsid w:val="00E07246"/>
    <w:rsid w:val="00E07617"/>
    <w:rsid w:val="00E27101"/>
    <w:rsid w:val="00E31196"/>
    <w:rsid w:val="00E42033"/>
    <w:rsid w:val="00E445E9"/>
    <w:rsid w:val="00E45AA0"/>
    <w:rsid w:val="00E547FB"/>
    <w:rsid w:val="00E62739"/>
    <w:rsid w:val="00E70004"/>
    <w:rsid w:val="00E7589B"/>
    <w:rsid w:val="00E775C4"/>
    <w:rsid w:val="00E806C9"/>
    <w:rsid w:val="00E80ED7"/>
    <w:rsid w:val="00E817FE"/>
    <w:rsid w:val="00E81B60"/>
    <w:rsid w:val="00E8513C"/>
    <w:rsid w:val="00EA3F27"/>
    <w:rsid w:val="00EA47C8"/>
    <w:rsid w:val="00EA6DA2"/>
    <w:rsid w:val="00EB5845"/>
    <w:rsid w:val="00EC1F71"/>
    <w:rsid w:val="00EC508A"/>
    <w:rsid w:val="00EC6B3C"/>
    <w:rsid w:val="00EC6FB9"/>
    <w:rsid w:val="00ED11B3"/>
    <w:rsid w:val="00ED53CB"/>
    <w:rsid w:val="00EE49A3"/>
    <w:rsid w:val="00EE794D"/>
    <w:rsid w:val="00EF3C92"/>
    <w:rsid w:val="00EF5C22"/>
    <w:rsid w:val="00F07B77"/>
    <w:rsid w:val="00F10C07"/>
    <w:rsid w:val="00F16A33"/>
    <w:rsid w:val="00F2159A"/>
    <w:rsid w:val="00F22580"/>
    <w:rsid w:val="00F24CB9"/>
    <w:rsid w:val="00F25BCF"/>
    <w:rsid w:val="00F36131"/>
    <w:rsid w:val="00F40779"/>
    <w:rsid w:val="00F501BF"/>
    <w:rsid w:val="00F60775"/>
    <w:rsid w:val="00F62895"/>
    <w:rsid w:val="00F67C9C"/>
    <w:rsid w:val="00F73347"/>
    <w:rsid w:val="00F8276F"/>
    <w:rsid w:val="00F838C0"/>
    <w:rsid w:val="00F90BE1"/>
    <w:rsid w:val="00F924CD"/>
    <w:rsid w:val="00F943D4"/>
    <w:rsid w:val="00FA4232"/>
    <w:rsid w:val="00FA5430"/>
    <w:rsid w:val="00FA695D"/>
    <w:rsid w:val="00FC2716"/>
    <w:rsid w:val="00FC51B0"/>
    <w:rsid w:val="00FC6E82"/>
    <w:rsid w:val="00FC7CBB"/>
    <w:rsid w:val="00FD159E"/>
    <w:rsid w:val="00FD2339"/>
    <w:rsid w:val="00FE230E"/>
    <w:rsid w:val="00FE3449"/>
    <w:rsid w:val="00FF22C4"/>
    <w:rsid w:val="00FF39F2"/>
    <w:rsid w:val="00FF3BB0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2802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tomas.pecka@ksus.cz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ichal.novak@ksus.cz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mailto:jakub.honzak@ksus.cz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mailto:lenka.chmelova@ksus.cz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jiri.toman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1653</TotalTime>
  <Pages>4</Pages>
  <Words>470</Words>
  <Characters>3168</Characters>
  <Application>Microsoft Office Word</Application>
  <DocSecurity>0</DocSecurity>
  <Lines>26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3631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Lenka Chmelová</cp:lastModifiedBy>
  <cp:revision>286</cp:revision>
  <cp:lastPrinted>2011-01-07T09:39:00Z</cp:lastPrinted>
  <dcterms:created xsi:type="dcterms:W3CDTF">2022-01-31T09:36:00Z</dcterms:created>
  <dcterms:modified xsi:type="dcterms:W3CDTF">2025-12-08T12:08:00Z</dcterms:modified>
</cp:coreProperties>
</file>